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2874"/>
        <w:gridCol w:w="939"/>
        <w:gridCol w:w="960"/>
        <w:gridCol w:w="960"/>
        <w:gridCol w:w="960"/>
        <w:gridCol w:w="960"/>
        <w:gridCol w:w="1106"/>
        <w:gridCol w:w="1106"/>
      </w:tblGrid>
      <w:tr w:rsidR="008A31F4" w:rsidRPr="008A31F4" w:rsidTr="00E47BD0">
        <w:trPr>
          <w:trHeight w:val="255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RATE SCHEDULE 1 - CBC ENGAGED RATES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55"/>
        </w:trPr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RADIO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55"/>
        </w:trPr>
        <w:tc>
          <w:tcPr>
            <w:tcW w:w="7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641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Effective July 1, 201</w:t>
            </w:r>
            <w:r w:rsidR="0064137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(1.5% increase)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7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Grid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5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PRINCIPAL PERFORMER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BASE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</w:tr>
      <w:tr w:rsidR="008A31F4" w:rsidRPr="008A31F4" w:rsidTr="00641373">
        <w:trPr>
          <w:trHeight w:val="27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1 SINGER / 2 SINGERS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7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CALL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300%</w:t>
            </w:r>
          </w:p>
        </w:tc>
      </w:tr>
      <w:tr w:rsidR="00641373" w:rsidRPr="008A31F4" w:rsidTr="00E47BD0">
        <w:trPr>
          <w:trHeight w:val="368"/>
        </w:trPr>
        <w:tc>
          <w:tcPr>
            <w:tcW w:w="28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E47BD0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$253.56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$316.93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$380.34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$443.71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07.09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$633.89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$760.64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$253.56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$316.93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$380.34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$443.71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$507.09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$633.89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$760.64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$581.00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$726.23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$871.49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$654.89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$818.62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$982.34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$546.59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$637.68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$728.76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$910.97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$1,093.17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$802.66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$1,003.34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$1,204.00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$766.98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$876.55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$1,095.70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$1,314.85</w:t>
            </w:r>
          </w:p>
        </w:tc>
      </w:tr>
      <w:tr w:rsidR="00641373" w:rsidRPr="008A31F4" w:rsidTr="00E47BD0">
        <w:trPr>
          <w:trHeight w:val="255"/>
        </w:trPr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E47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$950.45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$1,188.06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 w:rsidP="00E4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$1,425.68</w:t>
            </w:r>
          </w:p>
        </w:tc>
      </w:tr>
      <w:tr w:rsidR="00641373" w:rsidRPr="008A31F4" w:rsidTr="00641373">
        <w:trPr>
          <w:trHeight w:val="113"/>
        </w:trPr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Work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1F4" w:rsidRDefault="008A31F4"/>
    <w:p w:rsidR="008A31F4" w:rsidRDefault="008A31F4"/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960"/>
        <w:gridCol w:w="960"/>
        <w:gridCol w:w="1106"/>
        <w:gridCol w:w="1106"/>
      </w:tblGrid>
      <w:tr w:rsidR="008A31F4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Grid 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BASE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</w:tr>
      <w:tr w:rsidR="008A31F4" w:rsidRPr="008A31F4" w:rsidTr="00641373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3 SINGERS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7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CALL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300%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$215.51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$269.40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$323.29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$377.14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$431.05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$538.78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$646.56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$215.51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$269.40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$323.29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$377.14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$431.05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$538.78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$646.56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$493.85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$617.31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$740.77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$347.90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$417.48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$556.66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$695.81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$835.00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$619.47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$774.32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$929.22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$682.26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$852.83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$1,023.40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lastRenderedPageBreak/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$745.07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$931.36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$1,117.59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$504.94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$706.91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$807.90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$1,009.86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$1,211.82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Work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1F4" w:rsidRDefault="008A31F4"/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960"/>
        <w:gridCol w:w="960"/>
        <w:gridCol w:w="1000"/>
        <w:gridCol w:w="1106"/>
      </w:tblGrid>
      <w:tr w:rsidR="008A31F4" w:rsidRPr="008A31F4" w:rsidTr="00641373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Grid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ACTOR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BASE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</w:tr>
      <w:tr w:rsidR="008A31F4" w:rsidRPr="008A31F4" w:rsidTr="00641373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4 SINGERS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641373">
        <w:trPr>
          <w:trHeight w:val="27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CALL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300%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$198.27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$247.84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$297.43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$346.98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$396.53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$495.71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$594.82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$198.27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$247.84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$297.43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$346.98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$396.53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$495.71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$594.82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$397.55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$454.35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$567.94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$681.51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$512.14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$640.15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$768.18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$569.91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$712.40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$854.85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$627.69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$784.58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$941.56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$685.47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$856.82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$1,028.23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$743.26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$929.06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$1,114.89</w:t>
            </w:r>
          </w:p>
        </w:tc>
      </w:tr>
      <w:tr w:rsidR="00641373" w:rsidRPr="008A31F4" w:rsidTr="0064137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Work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A31F4" w:rsidRDefault="008A31F4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960"/>
        <w:gridCol w:w="960"/>
        <w:gridCol w:w="1000"/>
        <w:gridCol w:w="1000"/>
      </w:tblGrid>
      <w:tr w:rsidR="008A31F4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Grid 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BASE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</w:tr>
      <w:tr w:rsidR="008A31F4" w:rsidRPr="008A31F4" w:rsidTr="008A31F4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5 TO 8 SINGERS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8A31F4">
        <w:trPr>
          <w:trHeight w:val="27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CALL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300%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$174.48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$218.11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$261.73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$348.99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$436.21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$523.45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$174.48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$218.11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$261.73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$305.34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$348.99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$436.21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$523.45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$399.81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$499.78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$599.74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$394.34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$450.64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$563.33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$676.01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$501.52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$626.89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$752.26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$552.37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$690.44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$828.54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$603.19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$754.03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$904.82</w:t>
            </w:r>
          </w:p>
        </w:tc>
      </w:tr>
      <w:tr w:rsidR="00641373" w:rsidRPr="008A31F4" w:rsidTr="007D210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$654.07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$817.58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$981.09</w:t>
            </w:r>
          </w:p>
        </w:tc>
      </w:tr>
      <w:tr w:rsidR="00641373" w:rsidRPr="008A31F4" w:rsidTr="007D210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Work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1F4" w:rsidRDefault="008A31F4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  <w:gridCol w:w="960"/>
        <w:gridCol w:w="960"/>
        <w:gridCol w:w="1000"/>
        <w:gridCol w:w="1000"/>
      </w:tblGrid>
      <w:tr w:rsidR="008A31F4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Grid 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BASE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PLAYS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7</w:t>
            </w: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YEARS</w:t>
            </w:r>
          </w:p>
        </w:tc>
      </w:tr>
      <w:tr w:rsidR="008A31F4" w:rsidRPr="008A31F4" w:rsidTr="008A31F4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CA" w:eastAsia="en-CA"/>
              </w:rPr>
              <w:t>9 OR MORE SINGERS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F4" w:rsidRPr="008A31F4" w:rsidRDefault="008A31F4" w:rsidP="008A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8A31F4" w:rsidRPr="008A31F4" w:rsidTr="008A31F4">
        <w:trPr>
          <w:trHeight w:val="27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250%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31F4" w:rsidRPr="008A31F4" w:rsidRDefault="008A31F4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300%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$153.55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$191.92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$230.32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$268.71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$307.10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$383.89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$460.64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$153.55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$191.92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$230.32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$268.71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$307.10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$383.89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$460.64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$351.84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$439.80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$527.76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$396.58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$495.74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$594.88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$441.34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$551.66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$662.02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$486.09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$607.62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$729.12</w:t>
            </w:r>
          </w:p>
        </w:tc>
      </w:tr>
      <w:tr w:rsidR="00641373" w:rsidRPr="008A31F4" w:rsidTr="008A31F4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$530.82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$663.55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$796.24</w:t>
            </w:r>
          </w:p>
        </w:tc>
      </w:tr>
      <w:tr w:rsidR="00641373" w:rsidRPr="008A31F4" w:rsidTr="007D210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$575.58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$719.46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$863.35</w:t>
            </w:r>
          </w:p>
        </w:tc>
      </w:tr>
      <w:tr w:rsidR="00641373" w:rsidRPr="008A31F4" w:rsidTr="007D210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8A31F4" w:rsidRDefault="00641373" w:rsidP="008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A31F4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Work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1F4" w:rsidRDefault="008A31F4"/>
    <w:p w:rsidR="00CA409A" w:rsidRDefault="00CA409A"/>
    <w:tbl>
      <w:tblPr>
        <w:tblW w:w="13637" w:type="dxa"/>
        <w:tblInd w:w="93" w:type="dxa"/>
        <w:tblLook w:val="04A0" w:firstRow="1" w:lastRow="0" w:firstColumn="1" w:lastColumn="0" w:noHBand="0" w:noVBand="1"/>
      </w:tblPr>
      <w:tblGrid>
        <w:gridCol w:w="5828"/>
        <w:gridCol w:w="939"/>
        <w:gridCol w:w="1106"/>
        <w:gridCol w:w="1106"/>
        <w:gridCol w:w="1106"/>
        <w:gridCol w:w="1106"/>
        <w:gridCol w:w="1106"/>
        <w:gridCol w:w="1340"/>
      </w:tblGrid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RATE SCHEDULE 2 &amp; 3 - REMOTE (NON-OPERA &amp; OPERA)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RADIO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Effective July 1, 2014 (1.5% increase)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Grid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NON-OPERA:  PRINCIPAL PERFORMER / 1 SINGER / 2 SINGERS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OPERA:  SOLOIST/LEAD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8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$195.09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$243.86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$292.63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$341.40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$390.17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$487.72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$585.26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$278.55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$348.17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$417.79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$487.43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$557.06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$696.34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$835.60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$362.13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$452.67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$543.21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$633.75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$724.28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$905.36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$1,086.42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$417.77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$522.22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$626.68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$731.12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$835.57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$1,044.46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$1,253.34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$473.41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$591.77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$710.13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$828.47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$946.82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$1,183.54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$1,420.24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$584.69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$730.87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$877.05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$1,023.22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$1,169.39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$1,461.74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$1,754.08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$640.33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$800.40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$960.48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$1,120.57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$1,280.66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$1,600.82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$1,920.99</w:t>
            </w:r>
          </w:p>
        </w:tc>
      </w:tr>
      <w:tr w:rsidR="00641373" w:rsidRPr="00CA409A" w:rsidTr="00641373">
        <w:trPr>
          <w:trHeight w:val="57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73" w:rsidRPr="00CA409A" w:rsidRDefault="00641373" w:rsidP="007D2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180+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$807.22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$1,009.02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$1,210.83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$1,412.63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$1,614.45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$2,018.05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$2,421.66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Grid 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NON-OPERA:  3 SINGERS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OPERA:  SECONDARY SOLOIST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$178.19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$222.75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$267.29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$311.84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$356.40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$445.49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$534.59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$211.91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$264.89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$317.88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$370.85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$423.82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$529.79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$635.75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$245.34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$306.63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$367.98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$429.31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$490.62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$613.30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$735.97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$300.95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$376.19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$451.42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$526.63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$601.87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$752.36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$902.83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$356.60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$445.74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$534.89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$624.03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$713.18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$891.48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$1,069.79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$467.85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$584.83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$701.82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$818.77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$935.73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$1,169.68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$1,403.59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$523.52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$654.39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$785.26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$916.16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$1,047.02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$1,308.79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$1,570.55</w:t>
            </w:r>
          </w:p>
        </w:tc>
      </w:tr>
      <w:tr w:rsidR="00641373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180+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$690.40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$863.02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$1,035.65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$1,208.23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$1,380.84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$1,726.04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$2,071.24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Grid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NON-OPERA:  ACTOR / 4 SINGERS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OPERA:  CHORUS BIT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$172.62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$215.78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$258.94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$302.09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$345.25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$431.56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$517.87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$206.03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$257.54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$309.05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$360.56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$412.06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$515.08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$618.10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$239.28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$299.10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$358.93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$418.76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$478.56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$598.21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$717.87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$294.93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$368.66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$442.40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$516.12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$589.86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$737.34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$884.78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$350.54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$438.19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$525.82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$613.46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$701.10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$876.37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$1,051.64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$461.83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$577.30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$692.76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$808.20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$923.66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$1,154.58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$1,385.49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$517.46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$646.84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$776.19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$905.57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$1,034.93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$1,293.66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$1,552.39</w:t>
            </w:r>
          </w:p>
        </w:tc>
      </w:tr>
      <w:tr w:rsidR="00641373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180+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$684.36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$855.46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$1,197.65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$1,368.73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$1,710.91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$2,053.10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210C" w:rsidRDefault="007D210C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210C" w:rsidRDefault="007D210C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210C" w:rsidRDefault="007D210C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210C" w:rsidRDefault="007D210C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D210C" w:rsidRPr="00CA409A" w:rsidRDefault="007D210C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Grid 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NON-OPERA:  5 TO 8 SINGERS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OPERA:  CHORUS / CHOIR OF 5 TO 8 SINGERS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$150.62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$188.26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$225.93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$263.59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$301.23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$376.53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$451.85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$181.19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$226.49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$271.79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$317.08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$362.39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$452.98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$543.56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$211.70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$264.62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$317.55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$370.46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$423.39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$529.25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$635.10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$267.35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$334.18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$401.03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$467.85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$534.71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$668.39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$802.06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$322.97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$403.73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$484.48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$565.22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$645.97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$807.45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$968.94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$434.27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$542.83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$651.40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$759.95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$868.53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$1,085.66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$1,302.79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$489.88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$612.36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$734.83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$857.31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$979.77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$1,224.71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$1,469.65</w:t>
            </w:r>
          </w:p>
        </w:tc>
      </w:tr>
      <w:tr w:rsidR="00641373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180+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$656.81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$821.00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$985.21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$1,149.42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$1,313.62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$1,642.03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$1,970.44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Grid 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NON-OPERA:  9 OR MORE SINGERS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OPERA:  CHORUS / CHOIR OF 9 OR MORE SINGERS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$128.25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$160.30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$192.36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$224.42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$256.47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$320.60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$384.73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$158.35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$197.95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$237.54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$277.12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$316.70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$395.87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$475.04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$192.40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$240.50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$288.61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$336.71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$384.81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$481.01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$577.21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$248.05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$310.05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$372.08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$434.07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$496.09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$620.11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$744.13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$303.68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$379.60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$455.51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$531.43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$607.35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$759.19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$911.03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$414.95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$518.70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$622.45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$726.17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$829.92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$1,037.39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$1,244.88</w:t>
            </w:r>
          </w:p>
        </w:tc>
      </w:tr>
      <w:tr w:rsidR="00641373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$470.58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$588.23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$705.90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$823.53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$941.17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$1,176.49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$1,411.77</w:t>
            </w:r>
          </w:p>
        </w:tc>
      </w:tr>
      <w:tr w:rsidR="00641373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180+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$796.90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$956.27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$1,115.65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$1,275.02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$1,593.78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$1,912.55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Grid 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OPERA: MORE THAN 20 SINGERS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12O+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$376.28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$470.35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$564.42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$658.49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$752.56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$940.68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$1,128.82</w:t>
            </w: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Grid 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NON-OPERA: MORE THAN 20 SINGERS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PLAYS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YEARS</w:t>
            </w: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09A" w:rsidRPr="00CA409A" w:rsidRDefault="00CA409A" w:rsidP="00CA4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A409A" w:rsidRPr="00CA409A" w:rsidTr="00641373">
        <w:trPr>
          <w:trHeight w:val="270"/>
        </w:trPr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A409A" w:rsidRPr="00CA409A" w:rsidRDefault="00CA409A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300%</w:t>
            </w:r>
          </w:p>
        </w:tc>
      </w:tr>
      <w:tr w:rsidR="00641373" w:rsidRPr="00CA409A" w:rsidTr="00641373">
        <w:trPr>
          <w:trHeight w:val="255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12O+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Pr="00CA409A" w:rsidRDefault="00641373" w:rsidP="00CA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$470.35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$564.42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$658.49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$752.56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$940.69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73" w:rsidRDefault="006413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$1,128.83</w:t>
            </w:r>
          </w:p>
        </w:tc>
      </w:tr>
    </w:tbl>
    <w:p w:rsidR="00CA409A" w:rsidRDefault="00CA409A"/>
    <w:p w:rsidR="00CA409A" w:rsidRDefault="00CA409A"/>
    <w:sectPr w:rsidR="00CA409A" w:rsidSect="00D0076D">
      <w:headerReference w:type="default" r:id="rId7"/>
      <w:pgSz w:w="15840" w:h="12240" w:orient="landscape"/>
      <w:pgMar w:top="567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AC" w:rsidRDefault="008E75AC" w:rsidP="00D0076D">
      <w:pPr>
        <w:spacing w:after="0" w:line="240" w:lineRule="auto"/>
      </w:pPr>
      <w:r>
        <w:separator/>
      </w:r>
    </w:p>
  </w:endnote>
  <w:endnote w:type="continuationSeparator" w:id="0">
    <w:p w:rsidR="008E75AC" w:rsidRDefault="008E75AC" w:rsidP="00D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AC" w:rsidRDefault="008E75AC" w:rsidP="00D0076D">
      <w:pPr>
        <w:spacing w:after="0" w:line="240" w:lineRule="auto"/>
      </w:pPr>
      <w:r>
        <w:separator/>
      </w:r>
    </w:p>
  </w:footnote>
  <w:footnote w:type="continuationSeparator" w:id="0">
    <w:p w:rsidR="008E75AC" w:rsidRDefault="008E75AC" w:rsidP="00D0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4" w:rsidRPr="00D0076D" w:rsidRDefault="008A31F4" w:rsidP="00D0076D">
    <w:pPr>
      <w:pStyle w:val="Header"/>
      <w:jc w:val="right"/>
      <w:rPr>
        <w:i/>
        <w:sz w:val="20"/>
        <w:szCs w:val="20"/>
      </w:rPr>
    </w:pPr>
    <w:r w:rsidRPr="00D0076D">
      <w:rPr>
        <w:i/>
        <w:sz w:val="20"/>
        <w:szCs w:val="20"/>
      </w:rPr>
      <w:t xml:space="preserve">CBC/ACTRA </w:t>
    </w:r>
    <w:r>
      <w:rPr>
        <w:i/>
        <w:sz w:val="20"/>
        <w:szCs w:val="20"/>
      </w:rPr>
      <w:t>Radio</w:t>
    </w:r>
    <w:r w:rsidRPr="00D0076D">
      <w:rPr>
        <w:i/>
        <w:sz w:val="20"/>
        <w:szCs w:val="20"/>
      </w:rPr>
      <w:t xml:space="preserve"> Agreement </w:t>
    </w:r>
  </w:p>
  <w:p w:rsidR="008A31F4" w:rsidRPr="00D0076D" w:rsidRDefault="008A31F4" w:rsidP="00D0076D">
    <w:pPr>
      <w:pStyle w:val="Header"/>
      <w:jc w:val="right"/>
      <w:rPr>
        <w:i/>
        <w:sz w:val="20"/>
        <w:szCs w:val="20"/>
      </w:rPr>
    </w:pPr>
    <w:r w:rsidRPr="00D0076D">
      <w:rPr>
        <w:i/>
        <w:sz w:val="20"/>
        <w:szCs w:val="20"/>
      </w:rPr>
      <w:t>Effective July 1, 201</w:t>
    </w:r>
    <w:r w:rsidR="00641373">
      <w:rPr>
        <w:i/>
        <w:sz w:val="20"/>
        <w:szCs w:val="20"/>
      </w:rPr>
      <w:t>5</w:t>
    </w:r>
    <w:r w:rsidRPr="00D0076D">
      <w:rPr>
        <w:i/>
        <w:sz w:val="20"/>
        <w:szCs w:val="20"/>
      </w:rPr>
      <w:t xml:space="preserve"> through June 30, 201</w:t>
    </w:r>
    <w:r w:rsidR="00641373">
      <w:rPr>
        <w:i/>
        <w:sz w:val="20"/>
        <w:szCs w:val="20"/>
      </w:rPr>
      <w:t>7</w:t>
    </w:r>
  </w:p>
  <w:p w:rsidR="008A31F4" w:rsidRDefault="008A3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A"/>
    <w:rsid w:val="0029459C"/>
    <w:rsid w:val="006270F5"/>
    <w:rsid w:val="00641373"/>
    <w:rsid w:val="007D210C"/>
    <w:rsid w:val="008A31F4"/>
    <w:rsid w:val="008E75AC"/>
    <w:rsid w:val="00B5150A"/>
    <w:rsid w:val="00CA409A"/>
    <w:rsid w:val="00D0076D"/>
    <w:rsid w:val="00D248F2"/>
    <w:rsid w:val="00E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6D"/>
  </w:style>
  <w:style w:type="paragraph" w:styleId="Footer">
    <w:name w:val="footer"/>
    <w:basedOn w:val="Normal"/>
    <w:link w:val="FooterChar"/>
    <w:uiPriority w:val="99"/>
    <w:unhideWhenUsed/>
    <w:rsid w:val="00D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6D"/>
  </w:style>
  <w:style w:type="paragraph" w:styleId="BalloonText">
    <w:name w:val="Balloon Text"/>
    <w:basedOn w:val="Normal"/>
    <w:link w:val="BalloonTextChar"/>
    <w:uiPriority w:val="99"/>
    <w:semiHidden/>
    <w:unhideWhenUsed/>
    <w:rsid w:val="00D0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6D"/>
  </w:style>
  <w:style w:type="paragraph" w:styleId="Footer">
    <w:name w:val="footer"/>
    <w:basedOn w:val="Normal"/>
    <w:link w:val="FooterChar"/>
    <w:uiPriority w:val="99"/>
    <w:unhideWhenUsed/>
    <w:rsid w:val="00D0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6D"/>
  </w:style>
  <w:style w:type="paragraph" w:styleId="BalloonText">
    <w:name w:val="Balloon Text"/>
    <w:basedOn w:val="Normal"/>
    <w:link w:val="BalloonTextChar"/>
    <w:uiPriority w:val="99"/>
    <w:semiHidden/>
    <w:unhideWhenUsed/>
    <w:rsid w:val="00D0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McLaren</dc:creator>
  <cp:lastModifiedBy>Jennifer McLaren</cp:lastModifiedBy>
  <cp:revision>3</cp:revision>
  <dcterms:created xsi:type="dcterms:W3CDTF">2016-06-15T16:28:00Z</dcterms:created>
  <dcterms:modified xsi:type="dcterms:W3CDTF">2016-06-22T16:12:00Z</dcterms:modified>
</cp:coreProperties>
</file>